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apranica Prenestin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Città Metropolitana di Roma Capitale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