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Capranica Prenestin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Città Metropolitana di Roma Capitale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