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apranica Prenestina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Città Metropolitana di Roma Capital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